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name Desert Hollow is a definition for the geographical and artistic influences of this traveling duo. Xander Hitzig and Nicole Olney teamed up in love and music a few years back.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Xander comes from the West Virginia countryside, and Nicole from the California desert. Both influences are prominent on their debut EP, “Thirsty”. Her lilting vocal seems to melt into the sturdy, eclectic musical beds of each tune. His voice is as deliberate as an old-school folkie singing with no amplification. When the two come together in harmony, it’s as if they have known each other all their lives. Listening to their music, one is pulled back through the decades in a time machine made of stringed instruments only to land in the present day folk and alt-country scene.</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